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70" w:rsidRPr="002D1270" w:rsidRDefault="002D1270" w:rsidP="002D12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D1270">
        <w:rPr>
          <w:rFonts w:ascii="Times New Roman" w:hAnsi="Times New Roman" w:cs="Times New Roman"/>
          <w:sz w:val="28"/>
          <w:szCs w:val="28"/>
        </w:rPr>
        <w:t>Племптицефабрика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 xml:space="preserve"> «Юбилейная»</w:t>
      </w:r>
    </w:p>
    <w:p w:rsidR="002D1270" w:rsidRPr="002D1270" w:rsidRDefault="002D1270" w:rsidP="002D1270">
      <w:pPr>
        <w:rPr>
          <w:rFonts w:ascii="Times New Roman" w:hAnsi="Times New Roman" w:cs="Times New Roman"/>
          <w:sz w:val="28"/>
          <w:szCs w:val="28"/>
        </w:rPr>
      </w:pPr>
      <w:r w:rsidRPr="002D1270">
        <w:rPr>
          <w:rFonts w:ascii="Times New Roman" w:hAnsi="Times New Roman" w:cs="Times New Roman"/>
          <w:sz w:val="28"/>
          <w:szCs w:val="28"/>
        </w:rPr>
        <w:t>«Юбилейная», племенная птицефабрика, дочернее предприятие ГУСХП «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Башптицефром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 xml:space="preserve">», обеспечивает 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Турбаслинскую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 xml:space="preserve"> птицефабрику и инкубатории РБ бройлерным племенным яйцом, производит и реализует мясо птицы. Возникла в 1977 году на основе разукрупнения 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птицесовхоза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 xml:space="preserve"> «Смычка». </w:t>
      </w:r>
      <w:proofErr w:type="gramStart"/>
      <w:r w:rsidRPr="002D1270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2D1270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>-Куль. «Юбилейная» - предприятие с замкнутым  производственным циклом, имеет основные производственные и вспомогательные цехи, в том числе: 2 инкубатория, 2 цеха по выращиванию молодняка, цехи взрослого стада, для убоя птицы, копчения цыплят, по выпуску фарша, яйцесортировальный, 702 га пашни для возделывания кормовых культур и последующего приготовления витаминно-травяной муки. Ныне на фабрике по сравнению с 1990 года выросло поголовье птицы на 20% и составляет более 250 тыс.</w:t>
      </w:r>
      <w:proofErr w:type="gramStart"/>
      <w:r w:rsidRPr="002D1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270">
        <w:rPr>
          <w:rFonts w:ascii="Times New Roman" w:hAnsi="Times New Roman" w:cs="Times New Roman"/>
          <w:sz w:val="28"/>
          <w:szCs w:val="28"/>
        </w:rPr>
        <w:t xml:space="preserve"> валовое производство яиц – на 24% мяса – на 22%. На фабрике работают 400 человек.</w:t>
      </w:r>
    </w:p>
    <w:p w:rsidR="00C65B30" w:rsidRPr="002D1270" w:rsidRDefault="002D1270" w:rsidP="002D1270">
      <w:pPr>
        <w:rPr>
          <w:rFonts w:ascii="Times New Roman" w:hAnsi="Times New Roman" w:cs="Times New Roman"/>
          <w:sz w:val="28"/>
          <w:szCs w:val="28"/>
        </w:rPr>
      </w:pPr>
      <w:r w:rsidRPr="002D1270">
        <w:rPr>
          <w:rFonts w:ascii="Times New Roman" w:hAnsi="Times New Roman" w:cs="Times New Roman"/>
          <w:sz w:val="28"/>
          <w:szCs w:val="28"/>
        </w:rPr>
        <w:t xml:space="preserve">Директора: 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Ф.Г.Чемборисов</w:t>
      </w:r>
      <w:proofErr w:type="spellEnd"/>
      <w:proofErr w:type="gramStart"/>
      <w:r w:rsidRPr="002D12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1270">
        <w:rPr>
          <w:rFonts w:ascii="Times New Roman" w:hAnsi="Times New Roman" w:cs="Times New Roman"/>
          <w:sz w:val="28"/>
          <w:szCs w:val="28"/>
        </w:rPr>
        <w:t xml:space="preserve">1977-1989), 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У.Х.Нургалеев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 xml:space="preserve"> (с 1989г.), </w:t>
      </w:r>
      <w:proofErr w:type="spellStart"/>
      <w:r w:rsidRPr="002D1270">
        <w:rPr>
          <w:rFonts w:ascii="Times New Roman" w:hAnsi="Times New Roman" w:cs="Times New Roman"/>
          <w:sz w:val="28"/>
          <w:szCs w:val="28"/>
        </w:rPr>
        <w:t>М.М.Абдеев</w:t>
      </w:r>
      <w:proofErr w:type="spellEnd"/>
      <w:r w:rsidRPr="002D1270">
        <w:rPr>
          <w:rFonts w:ascii="Times New Roman" w:hAnsi="Times New Roman" w:cs="Times New Roman"/>
          <w:sz w:val="28"/>
          <w:szCs w:val="28"/>
        </w:rPr>
        <w:t xml:space="preserve"> (с2001года).</w:t>
      </w:r>
      <w:bookmarkEnd w:id="0"/>
    </w:p>
    <w:sectPr w:rsidR="00C65B30" w:rsidRPr="002D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0"/>
    <w:rsid w:val="002D1270"/>
    <w:rsid w:val="0051561D"/>
    <w:rsid w:val="00E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2020-12-05T11:45:00Z</dcterms:created>
  <dcterms:modified xsi:type="dcterms:W3CDTF">2020-12-05T11:46:00Z</dcterms:modified>
</cp:coreProperties>
</file>